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/>
      </w:pPr>
      <w:bookmarkStart w:colFirst="0" w:colLast="0" w:name="_fxmtwz1sgiuo" w:id="0"/>
      <w:bookmarkEnd w:id="0"/>
      <w:r w:rsidDel="00000000" w:rsidR="00000000" w:rsidRPr="00000000">
        <w:rPr>
          <w:u w:val="single"/>
          <w:rtl w:val="0"/>
        </w:rPr>
        <w:t xml:space="preserve">HSB4U Unit 2 (Terminology) Review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Structure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Your second terminology quiz will consist of 2 sections: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Section 1) True or False - Indicate whether each statement is true or false. You will not be required to correct any false statements. (10 questions, 1 mark each)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Section 2) Definitions - Choose 5 terms/figures (out of 10) and define/explain each using the space provided, as well as stating why the term/figure is significant. (5 questions, 2 marks each)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Possible Topics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For each of the following you should be able to provide an accurate definition and explanation of the significance in relation to one branch of the social sciences. </w:t>
      </w:r>
    </w:p>
    <w:p w:rsidR="00000000" w:rsidDel="00000000" w:rsidP="00000000" w:rsidRDefault="00000000" w:rsidRPr="00000000">
      <w:pPr>
        <w:contextualSpacing w:val="0"/>
        <w:rPr>
          <w:b w:val="1"/>
        </w:rPr>
        <w:sectPr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Income Inequality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Systematic Discrimination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Market Basket Measure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Poverty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Privilege and Opportunity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Technological Change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Technology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Marshall McLuhan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High Technologies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Proximity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Physical Environment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Population Changes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Social &amp; Cultural Values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Charismatic Leadership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The Role of Elites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Population Readiness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Impediments to Change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Income vs Wealth (Article)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Funnel of Financial Privilege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The Media &amp; Change  </w:t>
      </w:r>
    </w:p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